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AA76" w14:textId="77777777" w:rsidR="00BB0B16" w:rsidRPr="001231D5" w:rsidRDefault="00FB78DA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14:paraId="60822564" w14:textId="77777777" w:rsidR="00BB0B16" w:rsidRPr="00D26915" w:rsidRDefault="00D26915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年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月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日</w:t>
      </w:r>
    </w:p>
    <w:p w14:paraId="7BE153D4" w14:textId="77777777" w:rsidR="008F7DB5" w:rsidRPr="00B25E3B" w:rsidRDefault="00886C51" w:rsidP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>横浜川崎国際</w:t>
      </w:r>
      <w:r w:rsidR="00C67F1B" w:rsidRPr="00B25E3B">
        <w:rPr>
          <w:rFonts w:ascii="ＭＳ 明朝" w:hAnsi="ＭＳ 明朝" w:hint="eastAsia"/>
        </w:rPr>
        <w:t>港湾</w:t>
      </w:r>
      <w:r w:rsidR="008F7DB5" w:rsidRPr="00B25E3B">
        <w:rPr>
          <w:rFonts w:ascii="ＭＳ 明朝" w:hAnsi="ＭＳ 明朝" w:hint="eastAsia"/>
        </w:rPr>
        <w:t>株式会社</w:t>
      </w:r>
    </w:p>
    <w:p w14:paraId="0E59D871" w14:textId="77777777" w:rsidR="00BB0B16" w:rsidRPr="00B25E3B" w:rsidRDefault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 xml:space="preserve">代表取締役社長　</w:t>
      </w:r>
      <w:r w:rsidR="00841ED4">
        <w:rPr>
          <w:rFonts w:ascii="ＭＳ 明朝" w:hAnsi="ＭＳ 明朝" w:hint="eastAsia"/>
        </w:rPr>
        <w:t>宛</w:t>
      </w:r>
    </w:p>
    <w:p w14:paraId="27D1143C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申請者の団体及び代表者の氏名</w:t>
      </w:r>
    </w:p>
    <w:p w14:paraId="1B020995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住　　所</w:t>
      </w:r>
    </w:p>
    <w:p w14:paraId="38364D0E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社　　名</w:t>
      </w:r>
    </w:p>
    <w:p w14:paraId="1636E735" w14:textId="77777777" w:rsid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代表者名　　　　　　　　　　　　　㊞</w:t>
      </w:r>
    </w:p>
    <w:p w14:paraId="53509CEB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</w:p>
    <w:p w14:paraId="56A0B3D8" w14:textId="77777777" w:rsidR="0007438E" w:rsidRPr="00B25E3B" w:rsidRDefault="00FB78DA" w:rsidP="00B25E3B">
      <w:pPr>
        <w:tabs>
          <w:tab w:val="left" w:pos="1276"/>
        </w:tabs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B25E3B">
        <w:rPr>
          <w:rFonts w:ascii="HGSｺﾞｼｯｸM" w:eastAsia="HGSｺﾞｼｯｸM" w:hAnsi="ＭＳ ゴシック" w:hint="eastAsia"/>
          <w:b/>
          <w:sz w:val="32"/>
          <w:szCs w:val="36"/>
        </w:rPr>
        <w:t>期末</w:t>
      </w:r>
      <w:r w:rsidR="009301B8" w:rsidRPr="00B25E3B">
        <w:rPr>
          <w:rFonts w:ascii="HGSｺﾞｼｯｸM" w:eastAsia="HGSｺﾞｼｯｸM" w:hAnsi="ＭＳ ゴシック" w:hint="eastAsia"/>
          <w:b/>
          <w:sz w:val="32"/>
          <w:szCs w:val="36"/>
        </w:rPr>
        <w:t>報告書</w:t>
      </w:r>
    </w:p>
    <w:p w14:paraId="6E204274" w14:textId="77777777" w:rsidR="00BB0B16" w:rsidRPr="00D26915" w:rsidRDefault="00BB0B16">
      <w:pPr>
        <w:rPr>
          <w:rFonts w:ascii="ＭＳ 明朝" w:hAnsi="ＭＳ 明朝"/>
          <w:sz w:val="24"/>
        </w:rPr>
      </w:pPr>
    </w:p>
    <w:p w14:paraId="66A245F0" w14:textId="5820CFCF" w:rsidR="00591D30" w:rsidRDefault="00D21F61">
      <w:pPr>
        <w:rPr>
          <w:rFonts w:ascii="HGSｺﾞｼｯｸM" w:eastAsia="HGSｺﾞｼｯｸM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 xml:space="preserve">　</w:t>
      </w:r>
      <w:r w:rsidR="00417C15" w:rsidRPr="00417C15">
        <w:rPr>
          <w:rFonts w:ascii="HGSｺﾞｼｯｸM" w:eastAsia="HGSｺﾞｼｯｸM" w:hAnsi="ＭＳ 明朝" w:hint="eastAsia"/>
          <w:sz w:val="24"/>
        </w:rPr>
        <w:t>2020年度YKIP支援プログラム</w:t>
      </w:r>
      <w:r w:rsidR="00A55267" w:rsidRPr="0059522D">
        <w:rPr>
          <w:rFonts w:ascii="HGSｺﾞｼｯｸM" w:eastAsia="HGSｺﾞｼｯｸM" w:hAnsi="ＭＳ 明朝" w:hint="eastAsia"/>
          <w:sz w:val="24"/>
        </w:rPr>
        <w:t>に</w:t>
      </w:r>
      <w:r w:rsidR="00926A79" w:rsidRPr="0059522D">
        <w:rPr>
          <w:rFonts w:ascii="HGSｺﾞｼｯｸM" w:eastAsia="HGSｺﾞｼｯｸM" w:hAnsi="ＭＳ 明朝" w:hint="eastAsia"/>
          <w:sz w:val="24"/>
        </w:rPr>
        <w:t>ついて</w:t>
      </w:r>
      <w:r w:rsidR="009301B8" w:rsidRPr="0059522D">
        <w:rPr>
          <w:rFonts w:ascii="HGSｺﾞｼｯｸM" w:eastAsia="HGSｺﾞｼｯｸM" w:hAnsi="ＭＳ 明朝" w:hint="eastAsia"/>
          <w:sz w:val="24"/>
        </w:rPr>
        <w:t>関係書類を添えて、下記のとおり報告</w:t>
      </w:r>
      <w:r w:rsidR="001004E4" w:rsidRPr="0059522D">
        <w:rPr>
          <w:rFonts w:ascii="HGSｺﾞｼｯｸM" w:eastAsia="HGSｺﾞｼｯｸM" w:hAnsi="ＭＳ 明朝" w:hint="eastAsia"/>
          <w:sz w:val="24"/>
        </w:rPr>
        <w:t>します。</w:t>
      </w:r>
    </w:p>
    <w:p w14:paraId="7A61F44E" w14:textId="77777777" w:rsidR="00FB78DA" w:rsidRPr="005B13E0" w:rsidRDefault="00FB78DA">
      <w:pPr>
        <w:rPr>
          <w:rFonts w:ascii="HGSｺﾞｼｯｸM" w:eastAsia="HGSｺﾞｼｯｸM" w:hAnsi="ＭＳ 明朝"/>
          <w:sz w:val="24"/>
        </w:rPr>
      </w:pPr>
    </w:p>
    <w:p w14:paraId="1AE658A9" w14:textId="77777777"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1400"/>
        <w:gridCol w:w="6884"/>
      </w:tblGrid>
      <w:tr w:rsidR="007733C2" w14:paraId="0668C13C" w14:textId="77777777" w:rsidTr="007733C2">
        <w:trPr>
          <w:trHeight w:val="593"/>
        </w:trPr>
        <w:tc>
          <w:tcPr>
            <w:tcW w:w="263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1CD8" w14:textId="77777777"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68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7334EF3" w14:textId="77777777"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733C2" w14:paraId="453BA1EC" w14:textId="77777777" w:rsidTr="007733C2">
        <w:trPr>
          <w:trHeight w:val="593"/>
        </w:trPr>
        <w:tc>
          <w:tcPr>
            <w:tcW w:w="263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BF22" w14:textId="77777777" w:rsidR="007733C2" w:rsidRDefault="007733C2" w:rsidP="00FB78D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２．請求額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5B67F3B" w14:textId="77777777" w:rsidR="007733C2" w:rsidRDefault="007733C2" w:rsidP="007733C2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5B13E0" w14:paraId="66C740AE" w14:textId="77777777" w:rsidTr="005276E9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0E1F6DE2" w14:textId="1C3EC777" w:rsidR="005B13E0" w:rsidRDefault="00AD6111" w:rsidP="005276E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5B13E0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5B13E0" w14:paraId="46411C4F" w14:textId="77777777" w:rsidTr="005276E9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3B4A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E3444D2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6BABDE43" w14:textId="77777777" w:rsidTr="005276E9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CB61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972296C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284D7F0F" w14:textId="77777777" w:rsidTr="005276E9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BDD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9BA39EF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49722EE1" w14:textId="77777777" w:rsidTr="005276E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383E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94A7B8A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7F098D" w14:paraId="17640091" w14:textId="77777777" w:rsidTr="0050566E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3C7D4E19" w14:textId="77777777" w:rsidR="007F098D" w:rsidRDefault="007F098D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E29DF30" w14:textId="77777777" w:rsidR="007F098D" w:rsidRDefault="007F098D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5B13E0" w14:paraId="3340A608" w14:textId="77777777" w:rsidTr="00A8019F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2768321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7917BA1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522E52E1" w14:textId="77777777" w:rsidR="001D0C5B" w:rsidRDefault="001D0C5B" w:rsidP="001D0C5B">
      <w:pPr>
        <w:rPr>
          <w:rFonts w:ascii="ＭＳ 明朝" w:hAnsi="ＭＳ 明朝"/>
          <w:sz w:val="24"/>
        </w:rPr>
      </w:pPr>
    </w:p>
    <w:p w14:paraId="562E50A3" w14:textId="77777777" w:rsidR="007733C2" w:rsidRDefault="007733C2" w:rsidP="001D0C5B">
      <w:pPr>
        <w:rPr>
          <w:rFonts w:ascii="ＭＳ 明朝" w:hAnsi="ＭＳ 明朝"/>
          <w:sz w:val="24"/>
        </w:rPr>
      </w:pPr>
    </w:p>
    <w:p w14:paraId="49D86152" w14:textId="77777777" w:rsidR="003627A5" w:rsidRDefault="003627A5" w:rsidP="005570ED"/>
    <w:p w14:paraId="0D1A540B" w14:textId="77777777" w:rsidR="001D12F7" w:rsidRDefault="001D12F7" w:rsidP="005570ED"/>
    <w:p w14:paraId="4616E7E3" w14:textId="77777777" w:rsidR="001D12F7" w:rsidRDefault="001D12F7" w:rsidP="005570ED"/>
    <w:p w14:paraId="77CACAA6" w14:textId="77777777" w:rsidR="001D12F7" w:rsidRDefault="001D12F7" w:rsidP="005570ED"/>
    <w:p w14:paraId="39CD44AE" w14:textId="2F76DFB2" w:rsidR="001D12F7" w:rsidRDefault="001D12F7" w:rsidP="005570ED"/>
    <w:p w14:paraId="7E7083BB" w14:textId="77777777" w:rsidR="00AD6111" w:rsidRDefault="00AD6111" w:rsidP="005570ED"/>
    <w:p w14:paraId="12D0A327" w14:textId="77777777" w:rsidR="001D12F7" w:rsidRDefault="001D12F7" w:rsidP="005570ED"/>
    <w:p w14:paraId="690FBDC5" w14:textId="776FD136" w:rsidR="001D12F7" w:rsidRDefault="001D12F7" w:rsidP="005570ED"/>
    <w:tbl>
      <w:tblPr>
        <w:tblW w:w="1023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492"/>
        <w:gridCol w:w="1843"/>
        <w:gridCol w:w="1701"/>
        <w:gridCol w:w="4202"/>
      </w:tblGrid>
      <w:tr w:rsidR="00FB786D" w:rsidRPr="00FB786D" w14:paraId="0A8EBCF5" w14:textId="77777777" w:rsidTr="004E1C88">
        <w:trPr>
          <w:trHeight w:hRule="exact" w:val="704"/>
        </w:trPr>
        <w:tc>
          <w:tcPr>
            <w:tcW w:w="10238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68EBD" w14:textId="03BE2DD7" w:rsidR="00FB786D" w:rsidRPr="00FB786D" w:rsidRDefault="00AD6111" w:rsidP="00FB786D">
            <w:pPr>
              <w:rPr>
                <w:rFonts w:ascii="HGSｺﾞｼｯｸM" w:eastAsia="HGSｺﾞｼｯｸM" w:hAnsi="ＭＳ 明朝"/>
                <w:sz w:val="24"/>
              </w:rPr>
            </w:pPr>
            <w:r w:rsidRPr="00AD6111">
              <w:rPr>
                <w:rFonts w:ascii="HGSｺﾞｼｯｸM" w:eastAsia="HGSｺﾞｼｯｸM" w:hAnsi="ＭＳ 明朝" w:hint="eastAsia"/>
                <w:sz w:val="24"/>
              </w:rPr>
              <w:lastRenderedPageBreak/>
              <w:t>４</w:t>
            </w:r>
            <w:r w:rsidR="00FB786D" w:rsidRPr="00AD6111">
              <w:rPr>
                <w:rFonts w:ascii="HGSｺﾞｼｯｸM" w:eastAsia="HGSｺﾞｼｯｸM" w:hAnsi="ＭＳ 明朝" w:hint="eastAsia"/>
                <w:sz w:val="24"/>
              </w:rPr>
              <w:t>．実施状況</w:t>
            </w:r>
          </w:p>
        </w:tc>
      </w:tr>
      <w:tr w:rsidR="00FB786D" w:rsidRPr="00FB786D" w14:paraId="42A92777" w14:textId="77777777" w:rsidTr="004E1C88">
        <w:trPr>
          <w:trHeight w:hRule="exact" w:val="728"/>
        </w:trPr>
        <w:tc>
          <w:tcPr>
            <w:tcW w:w="10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3C3BF" w14:textId="624C0452" w:rsidR="00FB786D" w:rsidRPr="00FB786D" w:rsidRDefault="00F35185" w:rsidP="00FB786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□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東日本ループ</w:t>
            </w:r>
          </w:p>
        </w:tc>
      </w:tr>
      <w:tr w:rsidR="00FB786D" w:rsidRPr="00FB786D" w14:paraId="416A0F7D" w14:textId="77777777" w:rsidTr="004E1C88">
        <w:trPr>
          <w:trHeight w:val="970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D918" w14:textId="440A3B53" w:rsidR="00FB786D" w:rsidRPr="00FB786D" w:rsidRDefault="00F35185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□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新設・強化プラン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57E4" w14:textId="2F9BCFCF" w:rsidR="00FB786D" w:rsidRPr="00FB786D" w:rsidRDefault="00940B09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年間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取扱量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CAE81" w14:textId="65863154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 xml:space="preserve">　　　</w:t>
            </w:r>
            <w:r w:rsidR="00940B09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 </w:t>
            </w:r>
            <w:r>
              <w:rPr>
                <w:rFonts w:ascii="HGSｺﾞｼｯｸM" w:eastAsia="HGSｺﾞｼｯｸM" w:hAnsi="ＭＳ ゴシック"/>
                <w:sz w:val="24"/>
              </w:rPr>
              <w:t xml:space="preserve"> 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 xml:space="preserve">　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  <w:p w14:paraId="2A4F5B30" w14:textId="5D461AFD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（前年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度実績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）T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</w:tc>
      </w:tr>
      <w:tr w:rsidR="00FB786D" w:rsidRPr="00FB786D" w14:paraId="019ECA36" w14:textId="77777777" w:rsidTr="004E1C88">
        <w:trPr>
          <w:trHeight w:val="558"/>
        </w:trPr>
        <w:tc>
          <w:tcPr>
            <w:tcW w:w="2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FA17" w14:textId="56287348" w:rsidR="00FB786D" w:rsidRPr="00FB786D" w:rsidRDefault="00F35185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□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維持・強化プラン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095C" w14:textId="35D75748" w:rsidR="00FB786D" w:rsidRPr="00FB786D" w:rsidRDefault="00940B09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年間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寄港数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19CA" w14:textId="3DEFB7A2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〇〇〇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D2E88" w14:textId="09FB242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寄港</w:t>
            </w:r>
          </w:p>
        </w:tc>
      </w:tr>
      <w:tr w:rsidR="00FB786D" w:rsidRPr="00FB786D" w14:paraId="1E74AF59" w14:textId="77777777" w:rsidTr="004E1C88">
        <w:trPr>
          <w:trHeight w:val="533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32F0" w14:textId="77777777" w:rsidR="00FB786D" w:rsidRPr="00FB786D" w:rsidRDefault="00FB786D" w:rsidP="00FB786D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F94E" w14:textId="7777777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FBA8" w14:textId="08C7F5F7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9191A" w14:textId="2AC9339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寄港</w:t>
            </w:r>
          </w:p>
        </w:tc>
      </w:tr>
      <w:tr w:rsidR="00FB786D" w:rsidRPr="00FB786D" w14:paraId="411C1F95" w14:textId="77777777" w:rsidTr="004E1C88">
        <w:trPr>
          <w:trHeight w:val="541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A5F2" w14:textId="77777777" w:rsidR="00FB786D" w:rsidRPr="00FB786D" w:rsidRDefault="00FB786D" w:rsidP="00FB786D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317" w14:textId="7777777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510" w14:textId="3C130369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〇〇〇〇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03C75" w14:textId="75DDA69C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寄港</w:t>
            </w:r>
          </w:p>
        </w:tc>
      </w:tr>
      <w:tr w:rsidR="00FB786D" w:rsidRPr="00FB786D" w14:paraId="69FB3069" w14:textId="77777777" w:rsidTr="004E1C88">
        <w:trPr>
          <w:trHeight w:val="818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711E" w14:textId="77777777" w:rsidR="00FB786D" w:rsidRPr="00FB786D" w:rsidRDefault="00FB786D" w:rsidP="00FB786D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6B82" w14:textId="152717D5" w:rsidR="00FB786D" w:rsidRPr="00FB786D" w:rsidRDefault="00940B09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年間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取扱量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2B5F" w14:textId="2BD4246D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〇〇〇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5D0DA" w14:textId="6B86D0E4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sz w:val="24"/>
              </w:rPr>
              <w:t xml:space="preserve">  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 xml:space="preserve">            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  <w:p w14:paraId="7799FFE7" w14:textId="779DC4F3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（前年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度実績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）T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</w:tc>
      </w:tr>
      <w:tr w:rsidR="00FB786D" w:rsidRPr="00FB786D" w14:paraId="7C4D31D3" w14:textId="77777777" w:rsidTr="004E1C88">
        <w:trPr>
          <w:trHeight w:hRule="exact" w:val="891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10C5" w14:textId="77777777" w:rsidR="00FB786D" w:rsidRPr="00FB786D" w:rsidRDefault="00FB786D" w:rsidP="00FB786D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5399" w14:textId="7777777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BFC" w14:textId="4800A986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C56B9" w14:textId="2057EF84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sz w:val="24"/>
              </w:rPr>
              <w:t xml:space="preserve">  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 xml:space="preserve">            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  <w:p w14:paraId="0FC7BA92" w14:textId="2E58D382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（前年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度実績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）T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</w:tc>
      </w:tr>
      <w:tr w:rsidR="00FB786D" w:rsidRPr="00FB786D" w14:paraId="511939FA" w14:textId="77777777" w:rsidTr="004E1C88">
        <w:trPr>
          <w:trHeight w:hRule="exact" w:val="844"/>
        </w:trPr>
        <w:tc>
          <w:tcPr>
            <w:tcW w:w="2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419" w14:textId="77777777" w:rsidR="00FB786D" w:rsidRPr="00FB786D" w:rsidRDefault="00FB786D" w:rsidP="00FB786D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B414" w14:textId="77777777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AAA" w14:textId="7A2A8C63" w:rsidR="00FB786D" w:rsidRPr="00FB786D" w:rsidRDefault="001F36FD" w:rsidP="00FB786D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〇〇〇〇</w:t>
            </w:r>
            <w:bookmarkStart w:id="0" w:name="_GoBack"/>
            <w:bookmarkEnd w:id="0"/>
            <w:r>
              <w:rPr>
                <w:rFonts w:ascii="HGSｺﾞｼｯｸM" w:eastAsia="HGSｺﾞｼｯｸM" w:hAnsi="ＭＳ ゴシック" w:hint="eastAsia"/>
                <w:sz w:val="24"/>
              </w:rPr>
              <w:t>港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54F12" w14:textId="6DDF9322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/>
                <w:sz w:val="24"/>
              </w:rPr>
              <w:t xml:space="preserve">  </w:t>
            </w:r>
            <w:r>
              <w:rPr>
                <w:rFonts w:ascii="HGSｺﾞｼｯｸM" w:eastAsia="HGSｺﾞｼｯｸM" w:hAnsi="ＭＳ ゴシック"/>
                <w:sz w:val="24"/>
              </w:rPr>
              <w:t xml:space="preserve">  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 xml:space="preserve">          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  <w:p w14:paraId="0267544A" w14:textId="1160A57C" w:rsidR="00FB786D" w:rsidRPr="00FB786D" w:rsidRDefault="00FB786D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（前年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度実績</w:t>
            </w:r>
            <w:r w:rsidRPr="00FB786D">
              <w:rPr>
                <w:rFonts w:ascii="HGSｺﾞｼｯｸM" w:eastAsia="HGSｺﾞｼｯｸM" w:hAnsi="ＭＳ ゴシック" w:hint="eastAsia"/>
                <w:sz w:val="24"/>
              </w:rPr>
              <w:t>）T</w:t>
            </w:r>
            <w:r w:rsidRPr="00FB786D">
              <w:rPr>
                <w:rFonts w:ascii="HGSｺﾞｼｯｸM" w:eastAsia="HGSｺﾞｼｯｸM" w:hAnsi="ＭＳ ゴシック"/>
                <w:sz w:val="24"/>
              </w:rPr>
              <w:t>EU</w:t>
            </w:r>
          </w:p>
        </w:tc>
      </w:tr>
      <w:tr w:rsidR="00FB786D" w:rsidRPr="00FB786D" w14:paraId="496093DA" w14:textId="77777777" w:rsidTr="004E1C88">
        <w:trPr>
          <w:trHeight w:hRule="exact" w:val="753"/>
        </w:trPr>
        <w:tc>
          <w:tcPr>
            <w:tcW w:w="10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1446" w14:textId="21855F85" w:rsidR="00FB786D" w:rsidRPr="00FB786D" w:rsidRDefault="00F35185" w:rsidP="00FB786D">
            <w:pPr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□</w:t>
            </w:r>
            <w:r w:rsidR="00FB786D" w:rsidRPr="00FB786D">
              <w:rPr>
                <w:rFonts w:ascii="HGSｺﾞｼｯｸM" w:eastAsia="HGSｺﾞｼｯｸM" w:hAnsi="ＭＳ 明朝" w:hint="eastAsia"/>
                <w:sz w:val="24"/>
              </w:rPr>
              <w:t>西日本ループ</w:t>
            </w:r>
          </w:p>
        </w:tc>
      </w:tr>
      <w:tr w:rsidR="00FB786D" w:rsidRPr="00FB786D" w14:paraId="4C2C8025" w14:textId="77777777" w:rsidTr="004E1C88">
        <w:trPr>
          <w:trHeight w:hRule="exact" w:val="807"/>
        </w:trPr>
        <w:tc>
          <w:tcPr>
            <w:tcW w:w="249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48B" w14:textId="5AB7F6F3" w:rsidR="00FB786D" w:rsidRPr="00FB786D" w:rsidRDefault="00F35185" w:rsidP="00FB786D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□</w:t>
            </w:r>
            <w:r w:rsidR="00FB786D" w:rsidRPr="00FB786D">
              <w:rPr>
                <w:rFonts w:ascii="HGSｺﾞｼｯｸM" w:eastAsia="HGSｺﾞｼｯｸM" w:hAnsi="ＭＳ ゴシック" w:hint="eastAsia"/>
                <w:sz w:val="24"/>
              </w:rPr>
              <w:t>新設・強化プラン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3E0" w14:textId="19900E37" w:rsidR="00FB786D" w:rsidRPr="00FB786D" w:rsidRDefault="00940B09" w:rsidP="00FB78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年間</w:t>
            </w:r>
            <w:r w:rsidR="00FB786D" w:rsidRPr="00FB786D">
              <w:rPr>
                <w:rFonts w:ascii="HGSｺﾞｼｯｸM" w:eastAsia="HGSｺﾞｼｯｸM" w:hAnsi="ＭＳ 明朝" w:hint="eastAsia"/>
                <w:sz w:val="24"/>
              </w:rPr>
              <w:t>取扱量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14:paraId="2DBA27E0" w14:textId="74BBF41C" w:rsidR="00FB786D" w:rsidRPr="00FB786D" w:rsidRDefault="00FB786D" w:rsidP="00FB78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FB786D">
              <w:rPr>
                <w:rFonts w:ascii="HGSｺﾞｼｯｸM" w:eastAsia="HGSｺﾞｼｯｸM" w:hAnsi="ＭＳ 明朝"/>
                <w:sz w:val="24"/>
              </w:rPr>
              <w:t xml:space="preserve">           </w:t>
            </w:r>
            <w:r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Pr="00FB786D">
              <w:rPr>
                <w:rFonts w:ascii="HGSｺﾞｼｯｸM" w:eastAsia="HGSｺﾞｼｯｸM" w:hAnsi="ＭＳ 明朝"/>
                <w:sz w:val="24"/>
              </w:rPr>
              <w:t xml:space="preserve"> </w:t>
            </w:r>
            <w:r w:rsidRPr="00FB786D">
              <w:rPr>
                <w:rFonts w:ascii="HGSｺﾞｼｯｸM" w:eastAsia="HGSｺﾞｼｯｸM" w:hAnsi="ＭＳ 明朝" w:hint="eastAsia"/>
                <w:sz w:val="24"/>
              </w:rPr>
              <w:t>T</w:t>
            </w:r>
            <w:r w:rsidRPr="00FB786D">
              <w:rPr>
                <w:rFonts w:ascii="HGSｺﾞｼｯｸM" w:eastAsia="HGSｺﾞｼｯｸM" w:hAnsi="ＭＳ 明朝"/>
                <w:sz w:val="24"/>
              </w:rPr>
              <w:t>EU</w:t>
            </w:r>
          </w:p>
          <w:p w14:paraId="59988B7F" w14:textId="3CAA84F8" w:rsidR="00FB786D" w:rsidRPr="00FB786D" w:rsidRDefault="00FB786D" w:rsidP="00FB78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FB786D">
              <w:rPr>
                <w:rFonts w:ascii="HGSｺﾞｼｯｸM" w:eastAsia="HGSｺﾞｼｯｸM" w:hAnsi="ＭＳ 明朝" w:hint="eastAsia"/>
                <w:sz w:val="24"/>
              </w:rPr>
              <w:t>（前年</w:t>
            </w:r>
            <w:r>
              <w:rPr>
                <w:rFonts w:ascii="HGSｺﾞｼｯｸM" w:eastAsia="HGSｺﾞｼｯｸM" w:hAnsi="ＭＳ 明朝" w:hint="eastAsia"/>
                <w:sz w:val="24"/>
              </w:rPr>
              <w:t>度実績</w:t>
            </w:r>
            <w:r w:rsidRPr="00FB786D">
              <w:rPr>
                <w:rFonts w:ascii="HGSｺﾞｼｯｸM" w:eastAsia="HGSｺﾞｼｯｸM" w:hAnsi="ＭＳ 明朝" w:hint="eastAsia"/>
                <w:sz w:val="24"/>
              </w:rPr>
              <w:t>）T</w:t>
            </w:r>
            <w:r w:rsidRPr="00FB786D">
              <w:rPr>
                <w:rFonts w:ascii="HGSｺﾞｼｯｸM" w:eastAsia="HGSｺﾞｼｯｸM" w:hAnsi="ＭＳ 明朝"/>
                <w:sz w:val="24"/>
              </w:rPr>
              <w:t>EU</w:t>
            </w:r>
          </w:p>
        </w:tc>
      </w:tr>
    </w:tbl>
    <w:p w14:paraId="17B9FC95" w14:textId="77777777" w:rsidR="00FB786D" w:rsidRPr="00FB786D" w:rsidRDefault="00FB786D" w:rsidP="005570ED"/>
    <w:sectPr w:rsidR="00FB786D" w:rsidRPr="00FB786D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356D8" w14:textId="77777777" w:rsidR="00917609" w:rsidRDefault="00917609">
      <w:r>
        <w:separator/>
      </w:r>
    </w:p>
  </w:endnote>
  <w:endnote w:type="continuationSeparator" w:id="0">
    <w:p w14:paraId="05D127F2" w14:textId="77777777" w:rsidR="00917609" w:rsidRDefault="009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2E06" w14:textId="77777777" w:rsidR="00917609" w:rsidRDefault="00917609">
      <w:r>
        <w:separator/>
      </w:r>
    </w:p>
  </w:footnote>
  <w:footnote w:type="continuationSeparator" w:id="0">
    <w:p w14:paraId="072B93A6" w14:textId="77777777" w:rsidR="00917609" w:rsidRDefault="0091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E4A3" w14:textId="6C8DE4B7" w:rsidR="00E618EA" w:rsidRDefault="00FB78DA" w:rsidP="00814ED3">
    <w:pPr>
      <w:pStyle w:val="a4"/>
      <w:jc w:val="right"/>
    </w:pPr>
    <w:r>
      <w:rPr>
        <w:rFonts w:hint="eastAsia"/>
      </w:rPr>
      <w:t>期末</w:t>
    </w:r>
    <w:r w:rsidR="009A0DF6">
      <w:rPr>
        <w:rFonts w:hint="eastAsia"/>
      </w:rPr>
      <w:t>報告書</w:t>
    </w:r>
    <w:r w:rsidR="009301B8">
      <w:rPr>
        <w:rFonts w:hint="eastAsia"/>
      </w:rPr>
      <w:t xml:space="preserve">　様式</w:t>
    </w:r>
    <w:r w:rsidR="00F604A2">
      <w:rPr>
        <w:rFonts w:hint="eastAsia"/>
      </w:rPr>
      <w:t>4</w:t>
    </w:r>
    <w:r w:rsidR="0012163D">
      <w:rPr>
        <w:rFonts w:hint="eastAsia"/>
      </w:rPr>
      <w:t>-</w:t>
    </w:r>
    <w:r w:rsidR="005E51B3">
      <w:t>2</w:t>
    </w:r>
    <w:r w:rsidR="00C578FD">
      <w:rPr>
        <w:rFonts w:hint="eastAsia"/>
      </w:rPr>
      <w:t>内航事業</w:t>
    </w:r>
  </w:p>
  <w:p w14:paraId="393C228C" w14:textId="77777777"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50F89"/>
    <w:rsid w:val="00064E16"/>
    <w:rsid w:val="0007438E"/>
    <w:rsid w:val="0007736A"/>
    <w:rsid w:val="00083333"/>
    <w:rsid w:val="00085825"/>
    <w:rsid w:val="000909E3"/>
    <w:rsid w:val="00091439"/>
    <w:rsid w:val="000A279A"/>
    <w:rsid w:val="000B474B"/>
    <w:rsid w:val="000C49E9"/>
    <w:rsid w:val="000D7085"/>
    <w:rsid w:val="000F2B81"/>
    <w:rsid w:val="000F3D18"/>
    <w:rsid w:val="001004E4"/>
    <w:rsid w:val="00112D3C"/>
    <w:rsid w:val="00117F0C"/>
    <w:rsid w:val="0012163D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1D12F7"/>
    <w:rsid w:val="001E49D3"/>
    <w:rsid w:val="001F36FD"/>
    <w:rsid w:val="002111F7"/>
    <w:rsid w:val="00216AB2"/>
    <w:rsid w:val="00222A17"/>
    <w:rsid w:val="0022526C"/>
    <w:rsid w:val="00230C66"/>
    <w:rsid w:val="0023541F"/>
    <w:rsid w:val="002475EB"/>
    <w:rsid w:val="00250D47"/>
    <w:rsid w:val="0026152E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205D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A7664"/>
    <w:rsid w:val="003E2134"/>
    <w:rsid w:val="003E5383"/>
    <w:rsid w:val="003E5C26"/>
    <w:rsid w:val="003E7BB5"/>
    <w:rsid w:val="0040089F"/>
    <w:rsid w:val="00404EEC"/>
    <w:rsid w:val="004060A9"/>
    <w:rsid w:val="004145E9"/>
    <w:rsid w:val="00416B45"/>
    <w:rsid w:val="00417C15"/>
    <w:rsid w:val="0043098C"/>
    <w:rsid w:val="004472A6"/>
    <w:rsid w:val="004476CD"/>
    <w:rsid w:val="00455DFA"/>
    <w:rsid w:val="004568D5"/>
    <w:rsid w:val="00474614"/>
    <w:rsid w:val="004824B4"/>
    <w:rsid w:val="004936D4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4745D"/>
    <w:rsid w:val="005570ED"/>
    <w:rsid w:val="00574442"/>
    <w:rsid w:val="00585A34"/>
    <w:rsid w:val="00585D71"/>
    <w:rsid w:val="00591D30"/>
    <w:rsid w:val="0059522D"/>
    <w:rsid w:val="00595AB0"/>
    <w:rsid w:val="005961F0"/>
    <w:rsid w:val="00596F62"/>
    <w:rsid w:val="005B0904"/>
    <w:rsid w:val="005B13E0"/>
    <w:rsid w:val="005B1AD3"/>
    <w:rsid w:val="005C105C"/>
    <w:rsid w:val="005D4E25"/>
    <w:rsid w:val="005E1A92"/>
    <w:rsid w:val="005E51B3"/>
    <w:rsid w:val="005E6108"/>
    <w:rsid w:val="00606CC9"/>
    <w:rsid w:val="00606DEB"/>
    <w:rsid w:val="006208CC"/>
    <w:rsid w:val="00630B89"/>
    <w:rsid w:val="00630D43"/>
    <w:rsid w:val="006412FB"/>
    <w:rsid w:val="00645A23"/>
    <w:rsid w:val="006572A9"/>
    <w:rsid w:val="00671EF7"/>
    <w:rsid w:val="00677693"/>
    <w:rsid w:val="00693E3D"/>
    <w:rsid w:val="006A6CE3"/>
    <w:rsid w:val="006B2918"/>
    <w:rsid w:val="006C601F"/>
    <w:rsid w:val="006E2713"/>
    <w:rsid w:val="006F4E0A"/>
    <w:rsid w:val="006F6A70"/>
    <w:rsid w:val="006F778D"/>
    <w:rsid w:val="00701786"/>
    <w:rsid w:val="0071183F"/>
    <w:rsid w:val="00754F6F"/>
    <w:rsid w:val="00757357"/>
    <w:rsid w:val="00765651"/>
    <w:rsid w:val="00772512"/>
    <w:rsid w:val="007733C2"/>
    <w:rsid w:val="007738BD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098D"/>
    <w:rsid w:val="007F71B3"/>
    <w:rsid w:val="00801367"/>
    <w:rsid w:val="00801F8F"/>
    <w:rsid w:val="00802BB3"/>
    <w:rsid w:val="00810DF9"/>
    <w:rsid w:val="0081294A"/>
    <w:rsid w:val="00814ED3"/>
    <w:rsid w:val="0082087A"/>
    <w:rsid w:val="0083524F"/>
    <w:rsid w:val="00835FBD"/>
    <w:rsid w:val="00841ED4"/>
    <w:rsid w:val="00841F04"/>
    <w:rsid w:val="00853E47"/>
    <w:rsid w:val="00875FE6"/>
    <w:rsid w:val="008805A8"/>
    <w:rsid w:val="00880C57"/>
    <w:rsid w:val="00881F7A"/>
    <w:rsid w:val="00886C51"/>
    <w:rsid w:val="008913F4"/>
    <w:rsid w:val="008A7EA9"/>
    <w:rsid w:val="008B5410"/>
    <w:rsid w:val="008B7B07"/>
    <w:rsid w:val="008F7DB5"/>
    <w:rsid w:val="009034E5"/>
    <w:rsid w:val="00914179"/>
    <w:rsid w:val="00914C00"/>
    <w:rsid w:val="00917609"/>
    <w:rsid w:val="00926A79"/>
    <w:rsid w:val="009301B8"/>
    <w:rsid w:val="00930A74"/>
    <w:rsid w:val="0093407D"/>
    <w:rsid w:val="00940B09"/>
    <w:rsid w:val="00950C29"/>
    <w:rsid w:val="00954416"/>
    <w:rsid w:val="009547D2"/>
    <w:rsid w:val="00965FA8"/>
    <w:rsid w:val="0097097A"/>
    <w:rsid w:val="009827D0"/>
    <w:rsid w:val="009854D8"/>
    <w:rsid w:val="009931B2"/>
    <w:rsid w:val="00995078"/>
    <w:rsid w:val="009A0DF6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D6111"/>
    <w:rsid w:val="00AE1B6C"/>
    <w:rsid w:val="00AE7A4F"/>
    <w:rsid w:val="00B03F80"/>
    <w:rsid w:val="00B1363B"/>
    <w:rsid w:val="00B24A0D"/>
    <w:rsid w:val="00B24B1E"/>
    <w:rsid w:val="00B25E3B"/>
    <w:rsid w:val="00B26223"/>
    <w:rsid w:val="00B33C89"/>
    <w:rsid w:val="00B4298B"/>
    <w:rsid w:val="00B60CF8"/>
    <w:rsid w:val="00B62C4D"/>
    <w:rsid w:val="00B7694F"/>
    <w:rsid w:val="00B90C8E"/>
    <w:rsid w:val="00B9439F"/>
    <w:rsid w:val="00BB0B16"/>
    <w:rsid w:val="00BB4284"/>
    <w:rsid w:val="00BD1496"/>
    <w:rsid w:val="00BE1E84"/>
    <w:rsid w:val="00C02678"/>
    <w:rsid w:val="00C3115F"/>
    <w:rsid w:val="00C41D5E"/>
    <w:rsid w:val="00C459DF"/>
    <w:rsid w:val="00C578FD"/>
    <w:rsid w:val="00C60405"/>
    <w:rsid w:val="00C61B98"/>
    <w:rsid w:val="00C67F1B"/>
    <w:rsid w:val="00C71339"/>
    <w:rsid w:val="00C84A50"/>
    <w:rsid w:val="00C968E8"/>
    <w:rsid w:val="00C97F75"/>
    <w:rsid w:val="00CA63AC"/>
    <w:rsid w:val="00CA6410"/>
    <w:rsid w:val="00CA6960"/>
    <w:rsid w:val="00CC3E76"/>
    <w:rsid w:val="00CD195D"/>
    <w:rsid w:val="00CD40A5"/>
    <w:rsid w:val="00CD64BA"/>
    <w:rsid w:val="00D06054"/>
    <w:rsid w:val="00D164CA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7861"/>
    <w:rsid w:val="00D910EB"/>
    <w:rsid w:val="00DA55A1"/>
    <w:rsid w:val="00DA6378"/>
    <w:rsid w:val="00DB2088"/>
    <w:rsid w:val="00DB227E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363B3"/>
    <w:rsid w:val="00E44C4D"/>
    <w:rsid w:val="00E50F3C"/>
    <w:rsid w:val="00E550F9"/>
    <w:rsid w:val="00E616A8"/>
    <w:rsid w:val="00E618EA"/>
    <w:rsid w:val="00E64921"/>
    <w:rsid w:val="00E7766E"/>
    <w:rsid w:val="00E81226"/>
    <w:rsid w:val="00E8185B"/>
    <w:rsid w:val="00E83625"/>
    <w:rsid w:val="00E83973"/>
    <w:rsid w:val="00EA3621"/>
    <w:rsid w:val="00EB5CA3"/>
    <w:rsid w:val="00EC1021"/>
    <w:rsid w:val="00EC2387"/>
    <w:rsid w:val="00EC330D"/>
    <w:rsid w:val="00EC4BEC"/>
    <w:rsid w:val="00F00EE2"/>
    <w:rsid w:val="00F123CC"/>
    <w:rsid w:val="00F12836"/>
    <w:rsid w:val="00F265BA"/>
    <w:rsid w:val="00F300AA"/>
    <w:rsid w:val="00F320D7"/>
    <w:rsid w:val="00F32BC3"/>
    <w:rsid w:val="00F35185"/>
    <w:rsid w:val="00F604A2"/>
    <w:rsid w:val="00F76AD1"/>
    <w:rsid w:val="00F81FD5"/>
    <w:rsid w:val="00F83611"/>
    <w:rsid w:val="00F83B06"/>
    <w:rsid w:val="00F86AF2"/>
    <w:rsid w:val="00F90E92"/>
    <w:rsid w:val="00F92737"/>
    <w:rsid w:val="00F92FE5"/>
    <w:rsid w:val="00F94156"/>
    <w:rsid w:val="00FA1E84"/>
    <w:rsid w:val="00FA755B"/>
    <w:rsid w:val="00FB786D"/>
    <w:rsid w:val="00FB78DA"/>
    <w:rsid w:val="00FC0699"/>
    <w:rsid w:val="00FE59A2"/>
    <w:rsid w:val="00FE7A44"/>
    <w:rsid w:val="00FF15CF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DD2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351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2020-03-24T02:47:00Z</dcterms:modified>
</cp:coreProperties>
</file>